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BD" w:rsidRPr="00836C66" w:rsidRDefault="00F720BD" w:rsidP="00F720BD">
      <w:pPr>
        <w:ind w:left="1350"/>
        <w:rPr>
          <w:rStyle w:val="introparagraph"/>
          <w:rFonts w:ascii="Times New Roman" w:hAnsi="Times New Roman"/>
          <w:b/>
          <w:color w:val="0070C0"/>
          <w:sz w:val="24"/>
          <w:szCs w:val="24"/>
        </w:rPr>
      </w:pPr>
      <w:r w:rsidRPr="00836C66">
        <w:rPr>
          <w:rStyle w:val="introparagraph"/>
          <w:rFonts w:ascii="Times New Roman" w:hAnsi="Times New Roman"/>
          <w:color w:val="0070C0"/>
          <w:sz w:val="24"/>
          <w:szCs w:val="24"/>
        </w:rPr>
        <w:t>Inside Sales – Business Advisor</w:t>
      </w:r>
    </w:p>
    <w:p w:rsidR="00F720BD" w:rsidRDefault="00F720BD" w:rsidP="00F720BD">
      <w:pPr>
        <w:ind w:left="1350"/>
        <w:rPr>
          <w:rStyle w:val="introparagraph"/>
          <w:rFonts w:ascii="Times New Roman" w:hAnsi="Times New Roman"/>
          <w:sz w:val="24"/>
          <w:szCs w:val="24"/>
        </w:rPr>
      </w:pPr>
      <w:bookmarkStart w:id="0" w:name="_GoBack"/>
      <w:bookmarkEnd w:id="0"/>
    </w:p>
    <w:p w:rsidR="00F720BD" w:rsidRPr="00F720BD" w:rsidRDefault="00F720BD" w:rsidP="00F720BD">
      <w:pPr>
        <w:ind w:left="1350"/>
        <w:rPr>
          <w:rStyle w:val="introparagraph"/>
          <w:rFonts w:ascii="Times New Roman" w:hAnsi="Times New Roman"/>
          <w:b/>
          <w:sz w:val="24"/>
          <w:szCs w:val="24"/>
        </w:rPr>
      </w:pPr>
      <w:r w:rsidRPr="00F720BD">
        <w:rPr>
          <w:rStyle w:val="introparagraph"/>
          <w:rFonts w:ascii="Times New Roman" w:hAnsi="Times New Roman"/>
          <w:b/>
          <w:sz w:val="24"/>
          <w:szCs w:val="24"/>
        </w:rPr>
        <w:t>Why we are hiring</w:t>
      </w:r>
    </w:p>
    <w:p w:rsidR="00F720BD" w:rsidRPr="00836C66" w:rsidRDefault="00F720BD" w:rsidP="00F720BD">
      <w:pPr>
        <w:ind w:left="1350"/>
        <w:rPr>
          <w:rStyle w:val="introparagraph"/>
          <w:rFonts w:ascii="Times New Roman" w:hAnsi="Times New Roman"/>
          <w:sz w:val="24"/>
          <w:szCs w:val="24"/>
        </w:rPr>
      </w:pPr>
      <w:r w:rsidRPr="00836C66">
        <w:rPr>
          <w:rStyle w:val="introparagraph"/>
          <w:rFonts w:ascii="Times New Roman" w:hAnsi="Times New Roman"/>
          <w:sz w:val="24"/>
          <w:szCs w:val="24"/>
        </w:rPr>
        <w:t xml:space="preserve">Our coaching center is focused on an aggressive vertical marketing strategy targeting the Financial Services Industry. Our one of a kind, proprietary, financial services coaching program, Optimal Outcome, provides Agency business owners with the best practices to organize themselves, increase sales, retain clients and get consistent results through their team. </w:t>
      </w:r>
    </w:p>
    <w:p w:rsidR="00F720BD" w:rsidRPr="00836C66" w:rsidRDefault="00F720BD" w:rsidP="00F720BD">
      <w:pPr>
        <w:ind w:left="1350"/>
        <w:rPr>
          <w:rStyle w:val="introparagraph"/>
          <w:rFonts w:ascii="Times New Roman" w:hAnsi="Times New Roman"/>
          <w:b/>
          <w:sz w:val="24"/>
          <w:szCs w:val="24"/>
        </w:rPr>
      </w:pPr>
    </w:p>
    <w:p w:rsidR="00F720BD" w:rsidRPr="00F720BD" w:rsidRDefault="00F720BD" w:rsidP="00F720BD">
      <w:pPr>
        <w:ind w:left="1350"/>
        <w:rPr>
          <w:rStyle w:val="introparagraph"/>
          <w:rFonts w:ascii="Times New Roman" w:hAnsi="Times New Roman"/>
          <w:b/>
          <w:sz w:val="24"/>
          <w:szCs w:val="24"/>
        </w:rPr>
      </w:pPr>
      <w:r w:rsidRPr="00F720BD">
        <w:rPr>
          <w:rStyle w:val="introparagraph"/>
          <w:rFonts w:ascii="Times New Roman" w:hAnsi="Times New Roman"/>
          <w:b/>
          <w:sz w:val="24"/>
          <w:szCs w:val="24"/>
        </w:rPr>
        <w:t>Position Description</w:t>
      </w:r>
    </w:p>
    <w:p w:rsidR="00F720BD" w:rsidRDefault="00F720BD" w:rsidP="00F720BD">
      <w:pPr>
        <w:ind w:left="1350"/>
        <w:rPr>
          <w:rFonts w:ascii="Times New Roman" w:hAnsi="Times New Roman"/>
          <w:sz w:val="24"/>
          <w:szCs w:val="24"/>
        </w:rPr>
      </w:pPr>
      <w:r>
        <w:rPr>
          <w:rFonts w:ascii="Times New Roman" w:hAnsi="Times New Roman"/>
          <w:sz w:val="24"/>
          <w:szCs w:val="24"/>
        </w:rPr>
        <w:t>A</w:t>
      </w:r>
      <w:r w:rsidRPr="00836C66">
        <w:rPr>
          <w:rFonts w:ascii="Times New Roman" w:hAnsi="Times New Roman"/>
          <w:sz w:val="24"/>
          <w:szCs w:val="24"/>
        </w:rPr>
        <w:t xml:space="preserve"> </w:t>
      </w:r>
      <w:r w:rsidRPr="00836C66">
        <w:rPr>
          <w:rFonts w:ascii="Times New Roman" w:hAnsi="Times New Roman"/>
          <w:bCs/>
          <w:sz w:val="24"/>
          <w:szCs w:val="24"/>
        </w:rPr>
        <w:t>Business Advisor</w:t>
      </w:r>
      <w:r w:rsidRPr="00836C66">
        <w:rPr>
          <w:rFonts w:ascii="Times New Roman" w:hAnsi="Times New Roman"/>
          <w:sz w:val="24"/>
          <w:szCs w:val="24"/>
        </w:rPr>
        <w:t xml:space="preserve"> works directly with our coaching center leads to identify their needs and provide them with solutions to meet their needs. Business Advisors manage the client buying process and assist in attracting qualified leads to the Company</w:t>
      </w:r>
      <w:r>
        <w:rPr>
          <w:rFonts w:ascii="Times New Roman" w:hAnsi="Times New Roman"/>
          <w:sz w:val="24"/>
          <w:szCs w:val="24"/>
        </w:rPr>
        <w:t xml:space="preserve">. </w:t>
      </w:r>
      <w:r w:rsidRPr="00836C66">
        <w:rPr>
          <w:rFonts w:ascii="Times New Roman" w:hAnsi="Times New Roman"/>
          <w:sz w:val="24"/>
          <w:szCs w:val="24"/>
        </w:rPr>
        <w:t xml:space="preserve">Our Business Advisors are trained in business assessment techniques and in the ability to identify opportunities and solutions in a variety of business situations that are faced by our clients and addressed in our coaching programs.  </w:t>
      </w:r>
    </w:p>
    <w:p w:rsidR="00F720BD" w:rsidRPr="00836C66" w:rsidRDefault="00F720BD" w:rsidP="00F720BD">
      <w:pPr>
        <w:ind w:left="1350"/>
        <w:rPr>
          <w:rFonts w:ascii="Times New Roman" w:hAnsi="Times New Roman"/>
          <w:sz w:val="24"/>
          <w:szCs w:val="24"/>
        </w:rPr>
      </w:pPr>
    </w:p>
    <w:p w:rsidR="00F720BD" w:rsidRPr="00F720BD" w:rsidRDefault="00F720BD" w:rsidP="00F720BD">
      <w:pPr>
        <w:ind w:left="1350"/>
        <w:rPr>
          <w:rStyle w:val="introparagraph"/>
          <w:rFonts w:ascii="Times New Roman" w:hAnsi="Times New Roman"/>
          <w:b/>
          <w:sz w:val="24"/>
          <w:szCs w:val="24"/>
        </w:rPr>
      </w:pPr>
      <w:r w:rsidRPr="00F720BD">
        <w:rPr>
          <w:rStyle w:val="introparagraph"/>
          <w:rFonts w:ascii="Times New Roman" w:hAnsi="Times New Roman"/>
          <w:b/>
          <w:sz w:val="24"/>
          <w:szCs w:val="24"/>
        </w:rPr>
        <w:t>Are you a match?</w:t>
      </w:r>
    </w:p>
    <w:p w:rsidR="00F720BD" w:rsidRPr="00836C66" w:rsidRDefault="00F720BD" w:rsidP="00F720BD">
      <w:pPr>
        <w:pStyle w:val="NormalWeb"/>
        <w:spacing w:before="0" w:beforeAutospacing="0" w:after="0" w:afterAutospacing="0"/>
        <w:ind w:left="1350"/>
      </w:pPr>
      <w:r w:rsidRPr="00836C66">
        <w:t>The right individual who matches our demanding professional standards will find we offer a rewarding, meaningful, and deeply satisfying 40 hour per week position with benefits, requiring no travel, based at our headquarters in Des Moines, Iowa. For the extraordinary individual whom we select to become a Business Advisor, we will provide a continual business and consultative sales education, so you should only apply if you're committed to a long-term career opportunity and are willing to study to become a world-class Business Advisor.</w:t>
      </w:r>
    </w:p>
    <w:p w:rsidR="00F720BD" w:rsidRPr="00836C66" w:rsidRDefault="00F720BD" w:rsidP="00F720BD">
      <w:pPr>
        <w:ind w:left="1350"/>
        <w:rPr>
          <w:rStyle w:val="introparagraph"/>
          <w:rFonts w:ascii="Times New Roman" w:hAnsi="Times New Roman"/>
          <w:b/>
          <w:sz w:val="24"/>
          <w:szCs w:val="24"/>
        </w:rPr>
      </w:pPr>
    </w:p>
    <w:p w:rsidR="00F720BD" w:rsidRPr="00F720BD" w:rsidRDefault="00F720BD" w:rsidP="00F720BD">
      <w:pPr>
        <w:ind w:left="1350"/>
        <w:rPr>
          <w:rStyle w:val="introparagraph"/>
          <w:rFonts w:ascii="Times New Roman" w:hAnsi="Times New Roman"/>
          <w:b/>
          <w:sz w:val="24"/>
          <w:szCs w:val="24"/>
        </w:rPr>
      </w:pPr>
      <w:r w:rsidRPr="00F720BD">
        <w:rPr>
          <w:rStyle w:val="introparagraph"/>
          <w:rFonts w:ascii="Times New Roman" w:hAnsi="Times New Roman"/>
          <w:b/>
          <w:sz w:val="24"/>
          <w:szCs w:val="24"/>
        </w:rPr>
        <w:t>Position Requirements</w:t>
      </w:r>
    </w:p>
    <w:p w:rsidR="00F720BD" w:rsidRPr="00836C66" w:rsidRDefault="00F720BD" w:rsidP="00F720BD">
      <w:pPr>
        <w:ind w:left="1350"/>
        <w:rPr>
          <w:rFonts w:ascii="Times New Roman" w:hAnsi="Times New Roman"/>
          <w:sz w:val="24"/>
          <w:szCs w:val="24"/>
        </w:rPr>
      </w:pPr>
      <w:r w:rsidRPr="00836C66">
        <w:rPr>
          <w:rFonts w:ascii="Times New Roman" w:hAnsi="Times New Roman"/>
          <w:sz w:val="24"/>
          <w:szCs w:val="24"/>
        </w:rPr>
        <w:t>Business Advisors are responsible for maintaining adequate notes, quantification systems and detailed records of lead generation and prospect activity.  Business Advisors also participate in other phases of lead generation, sales training, record keeping, general office duties, systems design and quantification of event results and work accomplished at our coaching center.</w:t>
      </w:r>
    </w:p>
    <w:p w:rsidR="00F720BD" w:rsidRDefault="00F720BD" w:rsidP="00F720BD"/>
    <w:p w:rsidR="00C5100A" w:rsidRPr="00C5100A" w:rsidRDefault="00C5100A" w:rsidP="00C5100A">
      <w:pPr>
        <w:spacing w:before="100" w:beforeAutospacing="1" w:after="100" w:afterAutospacing="1"/>
        <w:rPr>
          <w:rFonts w:ascii="Times New Roman" w:eastAsia="Times New Roman" w:hAnsi="Times New Roman"/>
          <w:sz w:val="24"/>
          <w:szCs w:val="24"/>
        </w:rPr>
      </w:pPr>
    </w:p>
    <w:sectPr w:rsidR="00C5100A" w:rsidRPr="00C5100A" w:rsidSect="008B25E4">
      <w:headerReference w:type="default" r:id="rId9"/>
      <w:footerReference w:type="default" r:id="rId10"/>
      <w:pgSz w:w="12240" w:h="15840"/>
      <w:pgMar w:top="720" w:right="171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440" w:rsidRDefault="009B0440" w:rsidP="009B0440">
      <w:r>
        <w:separator/>
      </w:r>
    </w:p>
  </w:endnote>
  <w:endnote w:type="continuationSeparator" w:id="0">
    <w:p w:rsidR="009B0440" w:rsidRDefault="009B0440" w:rsidP="009B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0" w:rsidRPr="00697214" w:rsidRDefault="009B0440" w:rsidP="009B0440">
    <w:pPr>
      <w:pStyle w:val="Footer"/>
      <w:ind w:left="720" w:right="360"/>
      <w:rPr>
        <w:rFonts w:ascii="Times New Roman" w:eastAsia="Times New Roman" w:hAnsi="Times New Roman" w:cs="Times New Roman"/>
        <w:i/>
        <w:color w:val="808080" w:themeColor="background1" w:themeShade="80"/>
        <w:sz w:val="24"/>
        <w:szCs w:val="24"/>
      </w:rPr>
    </w:pPr>
    <w:r w:rsidRPr="00697214">
      <w:rPr>
        <w:rFonts w:ascii="Times New Roman" w:eastAsia="Times New Roman" w:hAnsi="Times New Roman" w:cs="Times New Roman"/>
        <w:i/>
        <w:noProof/>
        <w:color w:val="808080" w:themeColor="background1" w:themeShade="80"/>
        <w:sz w:val="20"/>
        <w:szCs w:val="20"/>
      </w:rPr>
      <mc:AlternateContent>
        <mc:Choice Requires="wps">
          <w:drawing>
            <wp:anchor distT="0" distB="0" distL="114300" distR="114300" simplePos="0" relativeHeight="251659264" behindDoc="0" locked="0" layoutInCell="1" allowOverlap="1" wp14:anchorId="77FDA4D9" wp14:editId="58AA1A15">
              <wp:simplePos x="0" y="0"/>
              <wp:positionH relativeFrom="column">
                <wp:posOffset>552450</wp:posOffset>
              </wp:positionH>
              <wp:positionV relativeFrom="paragraph">
                <wp:posOffset>1188085</wp:posOffset>
              </wp:positionV>
              <wp:extent cx="6086475" cy="294640"/>
              <wp:effectExtent l="9525" t="6985"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5pt;margin-top:93.55pt;width:479.25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"/>
          </w:pict>
        </mc:Fallback>
      </mc:AlternateContent>
    </w:r>
    <w:r w:rsidRPr="00697214">
      <w:rPr>
        <w:rFonts w:ascii="Times New Roman" w:eastAsia="Times New Roman" w:hAnsi="Times New Roman" w:cs="Times New Roman"/>
        <w:i/>
        <w:color w:val="808080" w:themeColor="background1" w:themeShade="80"/>
        <w:sz w:val="20"/>
        <w:szCs w:val="20"/>
      </w:rPr>
      <w:t xml:space="preserve">This document is confidential and proprietary to </w:t>
    </w:r>
    <w:hyperlink r:id="rId1" w:history="1">
      <w:r w:rsidRPr="00142A26">
        <w:rPr>
          <w:rStyle w:val="Hyperlink"/>
          <w:rFonts w:ascii="Times New Roman" w:eastAsia="Times New Roman" w:hAnsi="Times New Roman" w:cs="Times New Roman"/>
          <w:i/>
          <w:sz w:val="20"/>
          <w:szCs w:val="20"/>
        </w:rPr>
        <w:t>Benchmark Business Group,</w:t>
      </w:r>
      <w:r w:rsidR="00B826D7" w:rsidRPr="00142A26">
        <w:rPr>
          <w:rStyle w:val="Hyperlink"/>
          <w:rFonts w:ascii="Times New Roman" w:eastAsia="Times New Roman" w:hAnsi="Times New Roman" w:cs="Times New Roman"/>
          <w:i/>
          <w:sz w:val="20"/>
          <w:szCs w:val="20"/>
        </w:rPr>
        <w:t xml:space="preserve"> LLC</w:t>
      </w:r>
    </w:hyperlink>
    <w:r w:rsidRPr="00697214">
      <w:rPr>
        <w:rFonts w:ascii="Times New Roman" w:eastAsia="Times New Roman" w:hAnsi="Times New Roman" w:cs="Times New Roman"/>
        <w:i/>
        <w:color w:val="808080" w:themeColor="background1" w:themeShade="80"/>
        <w:sz w:val="20"/>
        <w:szCs w:val="20"/>
      </w:rPr>
      <w:t xml:space="preserve"> and cannot be used, disclosed, or duplicated without the prior written consent of </w:t>
    </w:r>
    <w:hyperlink r:id="rId2" w:history="1">
      <w:r w:rsidRPr="00142A26">
        <w:rPr>
          <w:rStyle w:val="Hyperlink"/>
          <w:rFonts w:ascii="Times New Roman" w:eastAsia="Times New Roman" w:hAnsi="Times New Roman" w:cs="Times New Roman"/>
          <w:i/>
          <w:sz w:val="20"/>
          <w:szCs w:val="20"/>
        </w:rPr>
        <w:t xml:space="preserve">Benchmark Business Group, </w:t>
      </w:r>
      <w:r w:rsidR="00B826D7" w:rsidRPr="00142A26">
        <w:rPr>
          <w:rStyle w:val="Hyperlink"/>
          <w:rFonts w:ascii="Times New Roman" w:eastAsia="Times New Roman" w:hAnsi="Times New Roman" w:cs="Times New Roman"/>
          <w:i/>
          <w:sz w:val="20"/>
          <w:szCs w:val="20"/>
        </w:rPr>
        <w:t>LLC</w:t>
      </w:r>
    </w:hyperlink>
    <w:r w:rsidR="00B826D7">
      <w:rPr>
        <w:rStyle w:val="Hyperlink"/>
        <w:rFonts w:ascii="Times New Roman" w:eastAsia="Times New Roman" w:hAnsi="Times New Roman" w:cs="Times New Roman"/>
        <w:i/>
        <w:color w:val="808080" w:themeColor="background1" w:themeShade="80"/>
        <w:sz w:val="20"/>
        <w:szCs w:val="20"/>
      </w:rPr>
      <w:t>.</w:t>
    </w:r>
    <w:r w:rsidRPr="00697214">
      <w:rPr>
        <w:rFonts w:ascii="Times New Roman" w:eastAsia="Times New Roman" w:hAnsi="Times New Roman" w:cs="Times New Roman"/>
        <w:i/>
        <w:color w:val="808080" w:themeColor="background1" w:themeShade="80"/>
        <w:sz w:val="20"/>
        <w:szCs w:val="20"/>
      </w:rPr>
      <w:t xml:space="preserve">  This is an unpublished work protected by federal copyright laws</w:t>
    </w:r>
    <w:r w:rsidRPr="00697214">
      <w:rPr>
        <w:rFonts w:ascii="Times New Roman" w:eastAsia="Times New Roman" w:hAnsi="Times New Roman" w:cs="Times New Roman"/>
        <w:i/>
        <w:color w:val="808080" w:themeColor="background1" w:themeShade="80"/>
        <w:sz w:val="24"/>
        <w:szCs w:val="24"/>
      </w:rPr>
      <w:t>.</w:t>
    </w:r>
  </w:p>
  <w:p w:rsidR="009B0440" w:rsidRDefault="009B0440">
    <w:pPr>
      <w:pStyle w:val="Footer"/>
    </w:pPr>
  </w:p>
  <w:p w:rsidR="009B0440" w:rsidRDefault="009B0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440" w:rsidRDefault="009B0440" w:rsidP="009B0440">
      <w:r>
        <w:separator/>
      </w:r>
    </w:p>
  </w:footnote>
  <w:footnote w:type="continuationSeparator" w:id="0">
    <w:p w:rsidR="009B0440" w:rsidRDefault="009B0440" w:rsidP="009B0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4"/>
      <w:gridCol w:w="8616"/>
    </w:tblGrid>
    <w:tr w:rsidR="00E653B2" w:rsidTr="00697214">
      <w:trPr>
        <w:trHeight w:hRule="exact" w:val="360"/>
        <w:tblCellSpacing w:w="36" w:type="dxa"/>
      </w:trPr>
      <w:tc>
        <w:tcPr>
          <w:tcW w:w="1356" w:type="dxa"/>
          <w:vMerge w:val="restart"/>
        </w:tcPr>
        <w:p w:rsidR="00E653B2" w:rsidRDefault="00B826D7">
          <w:pPr>
            <w:pStyle w:val="Header"/>
          </w:pPr>
          <w:r>
            <w:rPr>
              <w:noProof/>
            </w:rPr>
            <w:drawing>
              <wp:inline distT="0" distB="0" distL="0" distR="0" wp14:anchorId="4E3FA2C1" wp14:editId="7A53B2C2">
                <wp:extent cx="637032" cy="713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032" cy="713232"/>
                        </a:xfrm>
                        <a:prstGeom prst="rect">
                          <a:avLst/>
                        </a:prstGeom>
                      </pic:spPr>
                    </pic:pic>
                  </a:graphicData>
                </a:graphic>
              </wp:inline>
            </w:drawing>
          </w:r>
        </w:p>
      </w:tc>
      <w:tc>
        <w:tcPr>
          <w:tcW w:w="8508" w:type="dxa"/>
          <w:shd w:val="clear" w:color="auto" w:fill="AC8400"/>
        </w:tcPr>
        <w:p w:rsidR="00E653B2" w:rsidRPr="00697214" w:rsidRDefault="00E653B2" w:rsidP="00E653B2">
          <w:pPr>
            <w:pStyle w:val="Header"/>
            <w:jc w:val="center"/>
            <w:rPr>
              <w:b/>
              <w:sz w:val="28"/>
              <w:szCs w:val="28"/>
            </w:rPr>
          </w:pPr>
          <w:r w:rsidRPr="00697214">
            <w:rPr>
              <w:b/>
              <w:sz w:val="28"/>
              <w:szCs w:val="28"/>
            </w:rPr>
            <w:t>Benchmark Business Group</w:t>
          </w:r>
        </w:p>
      </w:tc>
    </w:tr>
    <w:tr w:rsidR="00E653B2" w:rsidTr="00697214">
      <w:trPr>
        <w:trHeight w:hRule="exact" w:val="360"/>
        <w:tblCellSpacing w:w="36" w:type="dxa"/>
      </w:trPr>
      <w:tc>
        <w:tcPr>
          <w:tcW w:w="1356" w:type="dxa"/>
          <w:vMerge/>
        </w:tcPr>
        <w:p w:rsidR="00E653B2" w:rsidRDefault="00E653B2">
          <w:pPr>
            <w:pStyle w:val="Header"/>
          </w:pPr>
        </w:p>
      </w:tc>
      <w:tc>
        <w:tcPr>
          <w:tcW w:w="8508" w:type="dxa"/>
          <w:shd w:val="clear" w:color="auto" w:fill="7FA9AE"/>
        </w:tcPr>
        <w:p w:rsidR="00E653B2" w:rsidRPr="00697214" w:rsidRDefault="00E653B2" w:rsidP="00E653B2">
          <w:pPr>
            <w:pStyle w:val="Header"/>
            <w:jc w:val="center"/>
            <w:rPr>
              <w:i/>
              <w:sz w:val="24"/>
              <w:szCs w:val="24"/>
            </w:rPr>
          </w:pPr>
          <w:r w:rsidRPr="00697214">
            <w:rPr>
              <w:i/>
              <w:sz w:val="24"/>
              <w:szCs w:val="24"/>
            </w:rPr>
            <w:t>Value Realized</w:t>
          </w:r>
        </w:p>
      </w:tc>
    </w:tr>
    <w:tr w:rsidR="00E653B2" w:rsidTr="00697214">
      <w:trPr>
        <w:trHeight w:hRule="exact" w:val="360"/>
        <w:tblCellSpacing w:w="36" w:type="dxa"/>
      </w:trPr>
      <w:tc>
        <w:tcPr>
          <w:tcW w:w="1356" w:type="dxa"/>
          <w:vMerge/>
        </w:tcPr>
        <w:p w:rsidR="00E653B2" w:rsidRDefault="00E653B2">
          <w:pPr>
            <w:pStyle w:val="Header"/>
          </w:pPr>
        </w:p>
      </w:tc>
      <w:tc>
        <w:tcPr>
          <w:tcW w:w="8508" w:type="dxa"/>
          <w:shd w:val="clear" w:color="auto" w:fill="00558C"/>
        </w:tcPr>
        <w:p w:rsidR="00E653B2" w:rsidRPr="00697214" w:rsidRDefault="00E653B2" w:rsidP="00F720BD">
          <w:pPr>
            <w:pStyle w:val="Header"/>
            <w:jc w:val="center"/>
            <w:rPr>
              <w:b/>
              <w:sz w:val="24"/>
              <w:szCs w:val="24"/>
            </w:rPr>
          </w:pPr>
          <w:r w:rsidRPr="00697214">
            <w:rPr>
              <w:b/>
              <w:color w:val="FFFFFF" w:themeColor="background1"/>
              <w:sz w:val="24"/>
              <w:szCs w:val="24"/>
            </w:rPr>
            <w:t>“</w:t>
          </w:r>
          <w:r w:rsidR="00F720BD">
            <w:rPr>
              <w:b/>
              <w:color w:val="FFFFFF" w:themeColor="background1"/>
              <w:sz w:val="24"/>
              <w:szCs w:val="24"/>
            </w:rPr>
            <w:t>Inside Sales – Business Advisor</w:t>
          </w:r>
          <w:r w:rsidRPr="00697214">
            <w:rPr>
              <w:b/>
              <w:color w:val="FFFFFF" w:themeColor="background1"/>
              <w:sz w:val="24"/>
              <w:szCs w:val="24"/>
            </w:rPr>
            <w:t>”</w:t>
          </w:r>
        </w:p>
      </w:tc>
    </w:tr>
    <w:tr w:rsidR="00E653B2" w:rsidTr="00E653B2">
      <w:trPr>
        <w:tblCellSpacing w:w="36" w:type="dxa"/>
      </w:trPr>
      <w:tc>
        <w:tcPr>
          <w:tcW w:w="1356" w:type="dxa"/>
          <w:vMerge/>
        </w:tcPr>
        <w:p w:rsidR="00E653B2" w:rsidRDefault="00E653B2">
          <w:pPr>
            <w:pStyle w:val="Header"/>
          </w:pPr>
        </w:p>
      </w:tc>
      <w:tc>
        <w:tcPr>
          <w:tcW w:w="8508" w:type="dxa"/>
          <w:shd w:val="clear" w:color="auto" w:fill="auto"/>
        </w:tcPr>
        <w:p w:rsidR="00E653B2" w:rsidRDefault="00E653B2" w:rsidP="00E653B2">
          <w:pPr>
            <w:pStyle w:val="Header"/>
            <w:jc w:val="right"/>
          </w:pPr>
          <w:r>
            <w:t xml:space="preserve">Page </w:t>
          </w:r>
          <w:r>
            <w:fldChar w:fldCharType="begin"/>
          </w:r>
          <w:r>
            <w:instrText xml:space="preserve"> PAGE  \* Arabic  \* MERGEFORMAT </w:instrText>
          </w:r>
          <w:r>
            <w:fldChar w:fldCharType="separate"/>
          </w:r>
          <w:r w:rsidR="008B25E4">
            <w:rPr>
              <w:noProof/>
            </w:rPr>
            <w:t>1</w:t>
          </w:r>
          <w:r>
            <w:fldChar w:fldCharType="end"/>
          </w:r>
          <w:r>
            <w:t xml:space="preserve"> of </w:t>
          </w:r>
          <w:fldSimple w:instr=" NUMPAGES   \* MERGEFORMAT ">
            <w:r w:rsidR="008B25E4">
              <w:rPr>
                <w:noProof/>
              </w:rPr>
              <w:t>1</w:t>
            </w:r>
          </w:fldSimple>
        </w:p>
      </w:tc>
    </w:tr>
  </w:tbl>
  <w:p w:rsidR="009B0440" w:rsidRPr="00B826D7" w:rsidRDefault="009B0440" w:rsidP="00B826D7">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A22"/>
    <w:multiLevelType w:val="multilevel"/>
    <w:tmpl w:val="14CC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C188D"/>
    <w:multiLevelType w:val="hybridMultilevel"/>
    <w:tmpl w:val="01AEC5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6735E2E"/>
    <w:multiLevelType w:val="multilevel"/>
    <w:tmpl w:val="9DC8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629E3"/>
    <w:multiLevelType w:val="multilevel"/>
    <w:tmpl w:val="5544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C55618"/>
    <w:multiLevelType w:val="multilevel"/>
    <w:tmpl w:val="4FE4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0A"/>
    <w:rsid w:val="000104CC"/>
    <w:rsid w:val="00014F18"/>
    <w:rsid w:val="00021C85"/>
    <w:rsid w:val="00023BB4"/>
    <w:rsid w:val="000330CC"/>
    <w:rsid w:val="0003327F"/>
    <w:rsid w:val="00035871"/>
    <w:rsid w:val="00037628"/>
    <w:rsid w:val="00043E4E"/>
    <w:rsid w:val="00044521"/>
    <w:rsid w:val="0005126B"/>
    <w:rsid w:val="00053167"/>
    <w:rsid w:val="000546A5"/>
    <w:rsid w:val="000567BB"/>
    <w:rsid w:val="00062235"/>
    <w:rsid w:val="00067473"/>
    <w:rsid w:val="00072BE6"/>
    <w:rsid w:val="000831A2"/>
    <w:rsid w:val="0008338B"/>
    <w:rsid w:val="000845DA"/>
    <w:rsid w:val="000856E7"/>
    <w:rsid w:val="00085C58"/>
    <w:rsid w:val="000916EB"/>
    <w:rsid w:val="00094F94"/>
    <w:rsid w:val="00095340"/>
    <w:rsid w:val="000A0FC4"/>
    <w:rsid w:val="000A1452"/>
    <w:rsid w:val="000A230B"/>
    <w:rsid w:val="000A3354"/>
    <w:rsid w:val="000A43F9"/>
    <w:rsid w:val="000B7525"/>
    <w:rsid w:val="000C29AC"/>
    <w:rsid w:val="000C3371"/>
    <w:rsid w:val="000D3365"/>
    <w:rsid w:val="000D4A1E"/>
    <w:rsid w:val="000E020D"/>
    <w:rsid w:val="000E1020"/>
    <w:rsid w:val="000F353D"/>
    <w:rsid w:val="00101DC8"/>
    <w:rsid w:val="00104166"/>
    <w:rsid w:val="00110BD1"/>
    <w:rsid w:val="00112A58"/>
    <w:rsid w:val="001133FC"/>
    <w:rsid w:val="00116CF0"/>
    <w:rsid w:val="001210D1"/>
    <w:rsid w:val="001338AE"/>
    <w:rsid w:val="00135319"/>
    <w:rsid w:val="00140245"/>
    <w:rsid w:val="00141B54"/>
    <w:rsid w:val="00142A26"/>
    <w:rsid w:val="001446D1"/>
    <w:rsid w:val="00146BBE"/>
    <w:rsid w:val="0015478F"/>
    <w:rsid w:val="00157A4B"/>
    <w:rsid w:val="001612A0"/>
    <w:rsid w:val="00176C04"/>
    <w:rsid w:val="00181168"/>
    <w:rsid w:val="001B5DE2"/>
    <w:rsid w:val="001B7261"/>
    <w:rsid w:val="001C3DDD"/>
    <w:rsid w:val="001C5997"/>
    <w:rsid w:val="001C7A59"/>
    <w:rsid w:val="001C7EA7"/>
    <w:rsid w:val="001D0413"/>
    <w:rsid w:val="001D11E1"/>
    <w:rsid w:val="001D4698"/>
    <w:rsid w:val="001D73F7"/>
    <w:rsid w:val="001D7DBF"/>
    <w:rsid w:val="001E098A"/>
    <w:rsid w:val="001E6C18"/>
    <w:rsid w:val="001E737D"/>
    <w:rsid w:val="001F03C5"/>
    <w:rsid w:val="001F109A"/>
    <w:rsid w:val="001F197C"/>
    <w:rsid w:val="001F5018"/>
    <w:rsid w:val="001F5052"/>
    <w:rsid w:val="001F542E"/>
    <w:rsid w:val="002010CA"/>
    <w:rsid w:val="00201C00"/>
    <w:rsid w:val="002029A7"/>
    <w:rsid w:val="00222C1F"/>
    <w:rsid w:val="00234D8A"/>
    <w:rsid w:val="00237255"/>
    <w:rsid w:val="00241CC8"/>
    <w:rsid w:val="0024387E"/>
    <w:rsid w:val="002553BF"/>
    <w:rsid w:val="00263E71"/>
    <w:rsid w:val="00265F68"/>
    <w:rsid w:val="00266B27"/>
    <w:rsid w:val="00266C8A"/>
    <w:rsid w:val="00267FB1"/>
    <w:rsid w:val="0027334E"/>
    <w:rsid w:val="00273DB9"/>
    <w:rsid w:val="0027573D"/>
    <w:rsid w:val="00277765"/>
    <w:rsid w:val="00283A75"/>
    <w:rsid w:val="00285C27"/>
    <w:rsid w:val="00294210"/>
    <w:rsid w:val="002A2B99"/>
    <w:rsid w:val="002A37F1"/>
    <w:rsid w:val="002A5065"/>
    <w:rsid w:val="002B1D9C"/>
    <w:rsid w:val="002B2B2B"/>
    <w:rsid w:val="002B4DED"/>
    <w:rsid w:val="002B54A7"/>
    <w:rsid w:val="002B5E99"/>
    <w:rsid w:val="002C52C1"/>
    <w:rsid w:val="002C6CB5"/>
    <w:rsid w:val="002D48B4"/>
    <w:rsid w:val="002D5878"/>
    <w:rsid w:val="002E0131"/>
    <w:rsid w:val="002F0116"/>
    <w:rsid w:val="002F0357"/>
    <w:rsid w:val="002F602C"/>
    <w:rsid w:val="00304244"/>
    <w:rsid w:val="0031109F"/>
    <w:rsid w:val="00317089"/>
    <w:rsid w:val="00317B5F"/>
    <w:rsid w:val="00323500"/>
    <w:rsid w:val="00325664"/>
    <w:rsid w:val="00332874"/>
    <w:rsid w:val="00333CDD"/>
    <w:rsid w:val="00346491"/>
    <w:rsid w:val="0035783A"/>
    <w:rsid w:val="00357ADB"/>
    <w:rsid w:val="00364F22"/>
    <w:rsid w:val="00366754"/>
    <w:rsid w:val="00372436"/>
    <w:rsid w:val="00375A0D"/>
    <w:rsid w:val="003761F5"/>
    <w:rsid w:val="00382DEE"/>
    <w:rsid w:val="00383B3C"/>
    <w:rsid w:val="00390A46"/>
    <w:rsid w:val="003A06B4"/>
    <w:rsid w:val="003A10CA"/>
    <w:rsid w:val="003B716C"/>
    <w:rsid w:val="003B7B9B"/>
    <w:rsid w:val="003C18CB"/>
    <w:rsid w:val="003C2212"/>
    <w:rsid w:val="003D1E0D"/>
    <w:rsid w:val="003D29EE"/>
    <w:rsid w:val="003E0F1D"/>
    <w:rsid w:val="003E4317"/>
    <w:rsid w:val="00402F55"/>
    <w:rsid w:val="00403FF6"/>
    <w:rsid w:val="00404934"/>
    <w:rsid w:val="00405DF1"/>
    <w:rsid w:val="00412A06"/>
    <w:rsid w:val="0041326F"/>
    <w:rsid w:val="00415407"/>
    <w:rsid w:val="00424747"/>
    <w:rsid w:val="00425D92"/>
    <w:rsid w:val="004264DD"/>
    <w:rsid w:val="00450332"/>
    <w:rsid w:val="00460536"/>
    <w:rsid w:val="00462D6E"/>
    <w:rsid w:val="0046366F"/>
    <w:rsid w:val="00470EF9"/>
    <w:rsid w:val="00473C16"/>
    <w:rsid w:val="0047563B"/>
    <w:rsid w:val="00475C3F"/>
    <w:rsid w:val="00491540"/>
    <w:rsid w:val="00493920"/>
    <w:rsid w:val="004A03AB"/>
    <w:rsid w:val="004A76D6"/>
    <w:rsid w:val="004B1A44"/>
    <w:rsid w:val="004C1DEF"/>
    <w:rsid w:val="004C7A0C"/>
    <w:rsid w:val="004C7CBF"/>
    <w:rsid w:val="004D376E"/>
    <w:rsid w:val="004D5990"/>
    <w:rsid w:val="004D62A4"/>
    <w:rsid w:val="004E02AB"/>
    <w:rsid w:val="004F4952"/>
    <w:rsid w:val="004F5FC0"/>
    <w:rsid w:val="004F6F73"/>
    <w:rsid w:val="005019D9"/>
    <w:rsid w:val="00502864"/>
    <w:rsid w:val="00503527"/>
    <w:rsid w:val="005054B2"/>
    <w:rsid w:val="00506308"/>
    <w:rsid w:val="00511524"/>
    <w:rsid w:val="00512732"/>
    <w:rsid w:val="0051480E"/>
    <w:rsid w:val="00517151"/>
    <w:rsid w:val="0052206A"/>
    <w:rsid w:val="00527748"/>
    <w:rsid w:val="00530B40"/>
    <w:rsid w:val="005314C6"/>
    <w:rsid w:val="00531B5D"/>
    <w:rsid w:val="00533268"/>
    <w:rsid w:val="00534C5D"/>
    <w:rsid w:val="00537195"/>
    <w:rsid w:val="005424E3"/>
    <w:rsid w:val="005427C9"/>
    <w:rsid w:val="0054759F"/>
    <w:rsid w:val="005502A9"/>
    <w:rsid w:val="005526CC"/>
    <w:rsid w:val="005540C0"/>
    <w:rsid w:val="005548A7"/>
    <w:rsid w:val="005600BF"/>
    <w:rsid w:val="005611FD"/>
    <w:rsid w:val="00580100"/>
    <w:rsid w:val="00590E54"/>
    <w:rsid w:val="0059247A"/>
    <w:rsid w:val="0059445F"/>
    <w:rsid w:val="00596C07"/>
    <w:rsid w:val="005A37F4"/>
    <w:rsid w:val="005B0B2C"/>
    <w:rsid w:val="005B1A41"/>
    <w:rsid w:val="005B2790"/>
    <w:rsid w:val="005B40E3"/>
    <w:rsid w:val="005C1BA9"/>
    <w:rsid w:val="005C7031"/>
    <w:rsid w:val="005C792D"/>
    <w:rsid w:val="005D1398"/>
    <w:rsid w:val="005D38B3"/>
    <w:rsid w:val="005E00CF"/>
    <w:rsid w:val="005E058C"/>
    <w:rsid w:val="005E07D4"/>
    <w:rsid w:val="005E36E0"/>
    <w:rsid w:val="005E6D27"/>
    <w:rsid w:val="005F11F5"/>
    <w:rsid w:val="005F2653"/>
    <w:rsid w:val="005F3AD5"/>
    <w:rsid w:val="005F40F3"/>
    <w:rsid w:val="005F5E52"/>
    <w:rsid w:val="00600867"/>
    <w:rsid w:val="00601ACF"/>
    <w:rsid w:val="006129E2"/>
    <w:rsid w:val="0061300B"/>
    <w:rsid w:val="006165A5"/>
    <w:rsid w:val="00625098"/>
    <w:rsid w:val="006325BB"/>
    <w:rsid w:val="006465A2"/>
    <w:rsid w:val="00652A0D"/>
    <w:rsid w:val="006531AA"/>
    <w:rsid w:val="00656715"/>
    <w:rsid w:val="00660C99"/>
    <w:rsid w:val="0066383A"/>
    <w:rsid w:val="0066403F"/>
    <w:rsid w:val="006677F0"/>
    <w:rsid w:val="00670EF2"/>
    <w:rsid w:val="00677A97"/>
    <w:rsid w:val="00677D4C"/>
    <w:rsid w:val="0068060F"/>
    <w:rsid w:val="00687AF7"/>
    <w:rsid w:val="00695CBF"/>
    <w:rsid w:val="00697214"/>
    <w:rsid w:val="006A651E"/>
    <w:rsid w:val="006C28E9"/>
    <w:rsid w:val="006C3567"/>
    <w:rsid w:val="006C3D9A"/>
    <w:rsid w:val="006C4C21"/>
    <w:rsid w:val="006C5139"/>
    <w:rsid w:val="006C637F"/>
    <w:rsid w:val="006D724D"/>
    <w:rsid w:val="006D7289"/>
    <w:rsid w:val="006E042F"/>
    <w:rsid w:val="006E2E64"/>
    <w:rsid w:val="006E36AE"/>
    <w:rsid w:val="006E7E15"/>
    <w:rsid w:val="006E7FA0"/>
    <w:rsid w:val="006F21A7"/>
    <w:rsid w:val="00700F01"/>
    <w:rsid w:val="0070432E"/>
    <w:rsid w:val="007045CC"/>
    <w:rsid w:val="00706945"/>
    <w:rsid w:val="0071315E"/>
    <w:rsid w:val="00714D19"/>
    <w:rsid w:val="00721CAC"/>
    <w:rsid w:val="00722099"/>
    <w:rsid w:val="00725166"/>
    <w:rsid w:val="00726617"/>
    <w:rsid w:val="00740858"/>
    <w:rsid w:val="00742A0B"/>
    <w:rsid w:val="00742EF0"/>
    <w:rsid w:val="00752643"/>
    <w:rsid w:val="00752C17"/>
    <w:rsid w:val="00762519"/>
    <w:rsid w:val="00777653"/>
    <w:rsid w:val="0078421B"/>
    <w:rsid w:val="00784956"/>
    <w:rsid w:val="00784E3A"/>
    <w:rsid w:val="007850C4"/>
    <w:rsid w:val="00791A61"/>
    <w:rsid w:val="00792116"/>
    <w:rsid w:val="00793B75"/>
    <w:rsid w:val="007A3D3F"/>
    <w:rsid w:val="007A40E9"/>
    <w:rsid w:val="007A6B68"/>
    <w:rsid w:val="007B57FF"/>
    <w:rsid w:val="007B5913"/>
    <w:rsid w:val="007C0CFA"/>
    <w:rsid w:val="007C48B1"/>
    <w:rsid w:val="007D2712"/>
    <w:rsid w:val="007D4C0A"/>
    <w:rsid w:val="007E2CB7"/>
    <w:rsid w:val="007E7AB9"/>
    <w:rsid w:val="007F0F76"/>
    <w:rsid w:val="007F3C73"/>
    <w:rsid w:val="007F3D74"/>
    <w:rsid w:val="007F48D4"/>
    <w:rsid w:val="007F62F8"/>
    <w:rsid w:val="0080728C"/>
    <w:rsid w:val="00807EC7"/>
    <w:rsid w:val="008112EA"/>
    <w:rsid w:val="0081768C"/>
    <w:rsid w:val="008177CD"/>
    <w:rsid w:val="0082097F"/>
    <w:rsid w:val="00824156"/>
    <w:rsid w:val="00830D9A"/>
    <w:rsid w:val="00831101"/>
    <w:rsid w:val="008419C5"/>
    <w:rsid w:val="008468AA"/>
    <w:rsid w:val="00850751"/>
    <w:rsid w:val="008517C8"/>
    <w:rsid w:val="00852336"/>
    <w:rsid w:val="00853EA3"/>
    <w:rsid w:val="00862D21"/>
    <w:rsid w:val="00863250"/>
    <w:rsid w:val="0086743E"/>
    <w:rsid w:val="00870F72"/>
    <w:rsid w:val="008723BF"/>
    <w:rsid w:val="00876579"/>
    <w:rsid w:val="008774D4"/>
    <w:rsid w:val="0088288F"/>
    <w:rsid w:val="008837D5"/>
    <w:rsid w:val="008864BF"/>
    <w:rsid w:val="008866B3"/>
    <w:rsid w:val="00890881"/>
    <w:rsid w:val="00894002"/>
    <w:rsid w:val="008A026B"/>
    <w:rsid w:val="008A1BB7"/>
    <w:rsid w:val="008A2A92"/>
    <w:rsid w:val="008A56F9"/>
    <w:rsid w:val="008A675A"/>
    <w:rsid w:val="008A75F8"/>
    <w:rsid w:val="008B1708"/>
    <w:rsid w:val="008B25E4"/>
    <w:rsid w:val="008B4DD5"/>
    <w:rsid w:val="008C2C81"/>
    <w:rsid w:val="008D1777"/>
    <w:rsid w:val="008D1BCF"/>
    <w:rsid w:val="008D3A92"/>
    <w:rsid w:val="008D4AB3"/>
    <w:rsid w:val="008D5272"/>
    <w:rsid w:val="008D5379"/>
    <w:rsid w:val="008D5BDE"/>
    <w:rsid w:val="008E346F"/>
    <w:rsid w:val="008E43E8"/>
    <w:rsid w:val="00901851"/>
    <w:rsid w:val="00902F1D"/>
    <w:rsid w:val="00904F00"/>
    <w:rsid w:val="00905375"/>
    <w:rsid w:val="009060C0"/>
    <w:rsid w:val="009072B1"/>
    <w:rsid w:val="00907354"/>
    <w:rsid w:val="00910211"/>
    <w:rsid w:val="0091389A"/>
    <w:rsid w:val="00932B04"/>
    <w:rsid w:val="0093318A"/>
    <w:rsid w:val="009351FA"/>
    <w:rsid w:val="00940464"/>
    <w:rsid w:val="00940D78"/>
    <w:rsid w:val="00942769"/>
    <w:rsid w:val="00945B64"/>
    <w:rsid w:val="0095066E"/>
    <w:rsid w:val="009515D3"/>
    <w:rsid w:val="00951EB2"/>
    <w:rsid w:val="009549BC"/>
    <w:rsid w:val="00960292"/>
    <w:rsid w:val="00962E1B"/>
    <w:rsid w:val="00963EE5"/>
    <w:rsid w:val="0096474E"/>
    <w:rsid w:val="00972EEC"/>
    <w:rsid w:val="00973C66"/>
    <w:rsid w:val="009741D9"/>
    <w:rsid w:val="009744FF"/>
    <w:rsid w:val="00976653"/>
    <w:rsid w:val="0097723F"/>
    <w:rsid w:val="00981141"/>
    <w:rsid w:val="00982624"/>
    <w:rsid w:val="0099065F"/>
    <w:rsid w:val="0099654C"/>
    <w:rsid w:val="00997511"/>
    <w:rsid w:val="009A0F15"/>
    <w:rsid w:val="009A637D"/>
    <w:rsid w:val="009B0440"/>
    <w:rsid w:val="009B1951"/>
    <w:rsid w:val="009B2648"/>
    <w:rsid w:val="009C11B8"/>
    <w:rsid w:val="009C1A0A"/>
    <w:rsid w:val="009C2A9A"/>
    <w:rsid w:val="009C4A66"/>
    <w:rsid w:val="009D5358"/>
    <w:rsid w:val="009D5481"/>
    <w:rsid w:val="009E24F5"/>
    <w:rsid w:val="009E2655"/>
    <w:rsid w:val="009E39EE"/>
    <w:rsid w:val="009F0CD9"/>
    <w:rsid w:val="009F14CF"/>
    <w:rsid w:val="009F17FE"/>
    <w:rsid w:val="009F2D3F"/>
    <w:rsid w:val="009F6E08"/>
    <w:rsid w:val="009F6F48"/>
    <w:rsid w:val="00A02A23"/>
    <w:rsid w:val="00A07DAC"/>
    <w:rsid w:val="00A11221"/>
    <w:rsid w:val="00A112D9"/>
    <w:rsid w:val="00A266D0"/>
    <w:rsid w:val="00A27B2E"/>
    <w:rsid w:val="00A350C1"/>
    <w:rsid w:val="00A4574D"/>
    <w:rsid w:val="00A539D6"/>
    <w:rsid w:val="00A54AE6"/>
    <w:rsid w:val="00A70D6E"/>
    <w:rsid w:val="00A7165F"/>
    <w:rsid w:val="00A77525"/>
    <w:rsid w:val="00A84DAF"/>
    <w:rsid w:val="00A856C6"/>
    <w:rsid w:val="00AA0C53"/>
    <w:rsid w:val="00AA6D45"/>
    <w:rsid w:val="00AC68BC"/>
    <w:rsid w:val="00AC6F57"/>
    <w:rsid w:val="00AD1FAF"/>
    <w:rsid w:val="00AD3CA1"/>
    <w:rsid w:val="00AE1195"/>
    <w:rsid w:val="00AE6106"/>
    <w:rsid w:val="00AF1774"/>
    <w:rsid w:val="00AF320B"/>
    <w:rsid w:val="00AF6662"/>
    <w:rsid w:val="00AF6E4E"/>
    <w:rsid w:val="00AF78D4"/>
    <w:rsid w:val="00B04206"/>
    <w:rsid w:val="00B05ACE"/>
    <w:rsid w:val="00B14090"/>
    <w:rsid w:val="00B237CE"/>
    <w:rsid w:val="00B25AA2"/>
    <w:rsid w:val="00B27C6C"/>
    <w:rsid w:val="00B40663"/>
    <w:rsid w:val="00B424C4"/>
    <w:rsid w:val="00B4313C"/>
    <w:rsid w:val="00B46DBF"/>
    <w:rsid w:val="00B50752"/>
    <w:rsid w:val="00B52975"/>
    <w:rsid w:val="00B536AC"/>
    <w:rsid w:val="00B63967"/>
    <w:rsid w:val="00B65E8F"/>
    <w:rsid w:val="00B674E5"/>
    <w:rsid w:val="00B717AC"/>
    <w:rsid w:val="00B72DE5"/>
    <w:rsid w:val="00B826D7"/>
    <w:rsid w:val="00B848B9"/>
    <w:rsid w:val="00B84FFB"/>
    <w:rsid w:val="00B91385"/>
    <w:rsid w:val="00B91AAC"/>
    <w:rsid w:val="00B93472"/>
    <w:rsid w:val="00B961D8"/>
    <w:rsid w:val="00BA0E65"/>
    <w:rsid w:val="00BA3AFC"/>
    <w:rsid w:val="00BA7549"/>
    <w:rsid w:val="00BB1522"/>
    <w:rsid w:val="00BB2527"/>
    <w:rsid w:val="00BB33BF"/>
    <w:rsid w:val="00BB3FA2"/>
    <w:rsid w:val="00BB73FF"/>
    <w:rsid w:val="00BC1EC3"/>
    <w:rsid w:val="00BC3B5A"/>
    <w:rsid w:val="00BC5971"/>
    <w:rsid w:val="00BC70B4"/>
    <w:rsid w:val="00BE169D"/>
    <w:rsid w:val="00BE7FF7"/>
    <w:rsid w:val="00BF1E0B"/>
    <w:rsid w:val="00BF335D"/>
    <w:rsid w:val="00C03DF4"/>
    <w:rsid w:val="00C07238"/>
    <w:rsid w:val="00C17D2F"/>
    <w:rsid w:val="00C24627"/>
    <w:rsid w:val="00C31AA7"/>
    <w:rsid w:val="00C340B7"/>
    <w:rsid w:val="00C35E75"/>
    <w:rsid w:val="00C369EE"/>
    <w:rsid w:val="00C420B0"/>
    <w:rsid w:val="00C455EE"/>
    <w:rsid w:val="00C45A80"/>
    <w:rsid w:val="00C47470"/>
    <w:rsid w:val="00C5100A"/>
    <w:rsid w:val="00C577FD"/>
    <w:rsid w:val="00C63292"/>
    <w:rsid w:val="00C6332E"/>
    <w:rsid w:val="00C76D46"/>
    <w:rsid w:val="00C801EB"/>
    <w:rsid w:val="00C8419A"/>
    <w:rsid w:val="00C9415A"/>
    <w:rsid w:val="00C96C66"/>
    <w:rsid w:val="00C96E17"/>
    <w:rsid w:val="00C97292"/>
    <w:rsid w:val="00CA4FF3"/>
    <w:rsid w:val="00CA6F45"/>
    <w:rsid w:val="00CB193B"/>
    <w:rsid w:val="00CB3DF9"/>
    <w:rsid w:val="00CC5473"/>
    <w:rsid w:val="00CC5B8D"/>
    <w:rsid w:val="00CC6B6F"/>
    <w:rsid w:val="00CD3329"/>
    <w:rsid w:val="00CD6A8C"/>
    <w:rsid w:val="00CD6B3D"/>
    <w:rsid w:val="00CE144E"/>
    <w:rsid w:val="00CF085A"/>
    <w:rsid w:val="00CF229C"/>
    <w:rsid w:val="00CF3065"/>
    <w:rsid w:val="00CF41FC"/>
    <w:rsid w:val="00CF4387"/>
    <w:rsid w:val="00CF560B"/>
    <w:rsid w:val="00D16316"/>
    <w:rsid w:val="00D21FED"/>
    <w:rsid w:val="00D23529"/>
    <w:rsid w:val="00D35CB9"/>
    <w:rsid w:val="00D3766E"/>
    <w:rsid w:val="00D4107C"/>
    <w:rsid w:val="00D452B5"/>
    <w:rsid w:val="00D46B96"/>
    <w:rsid w:val="00D52D3F"/>
    <w:rsid w:val="00D53D87"/>
    <w:rsid w:val="00D54844"/>
    <w:rsid w:val="00D6042E"/>
    <w:rsid w:val="00D61FE1"/>
    <w:rsid w:val="00D63A03"/>
    <w:rsid w:val="00D63A31"/>
    <w:rsid w:val="00D66379"/>
    <w:rsid w:val="00D72DA1"/>
    <w:rsid w:val="00D87DA0"/>
    <w:rsid w:val="00DA08E8"/>
    <w:rsid w:val="00DA20CC"/>
    <w:rsid w:val="00DA7B99"/>
    <w:rsid w:val="00DB23FD"/>
    <w:rsid w:val="00DB6F73"/>
    <w:rsid w:val="00DC3C61"/>
    <w:rsid w:val="00DD4D90"/>
    <w:rsid w:val="00DE36CB"/>
    <w:rsid w:val="00DE649C"/>
    <w:rsid w:val="00DF7153"/>
    <w:rsid w:val="00E0672B"/>
    <w:rsid w:val="00E11463"/>
    <w:rsid w:val="00E11AEC"/>
    <w:rsid w:val="00E1226B"/>
    <w:rsid w:val="00E13636"/>
    <w:rsid w:val="00E13C51"/>
    <w:rsid w:val="00E23AC9"/>
    <w:rsid w:val="00E3260C"/>
    <w:rsid w:val="00E33158"/>
    <w:rsid w:val="00E369EE"/>
    <w:rsid w:val="00E421CD"/>
    <w:rsid w:val="00E43D35"/>
    <w:rsid w:val="00E54C2D"/>
    <w:rsid w:val="00E568C4"/>
    <w:rsid w:val="00E6336D"/>
    <w:rsid w:val="00E633CC"/>
    <w:rsid w:val="00E63441"/>
    <w:rsid w:val="00E653B2"/>
    <w:rsid w:val="00E74474"/>
    <w:rsid w:val="00E81A17"/>
    <w:rsid w:val="00E83D75"/>
    <w:rsid w:val="00E85C4E"/>
    <w:rsid w:val="00E965F5"/>
    <w:rsid w:val="00E975AF"/>
    <w:rsid w:val="00EA4E96"/>
    <w:rsid w:val="00EA5550"/>
    <w:rsid w:val="00EA6BA9"/>
    <w:rsid w:val="00EB01EA"/>
    <w:rsid w:val="00EC217B"/>
    <w:rsid w:val="00EC2660"/>
    <w:rsid w:val="00ED44BD"/>
    <w:rsid w:val="00ED7105"/>
    <w:rsid w:val="00EE1A6A"/>
    <w:rsid w:val="00EE3762"/>
    <w:rsid w:val="00EE4392"/>
    <w:rsid w:val="00EE57DA"/>
    <w:rsid w:val="00EE688F"/>
    <w:rsid w:val="00EE6A3D"/>
    <w:rsid w:val="00EF1D63"/>
    <w:rsid w:val="00EF2EA2"/>
    <w:rsid w:val="00EF444F"/>
    <w:rsid w:val="00F028C4"/>
    <w:rsid w:val="00F04C8D"/>
    <w:rsid w:val="00F06C11"/>
    <w:rsid w:val="00F07164"/>
    <w:rsid w:val="00F12DE4"/>
    <w:rsid w:val="00F12F90"/>
    <w:rsid w:val="00F14AF4"/>
    <w:rsid w:val="00F14FE0"/>
    <w:rsid w:val="00F22AB9"/>
    <w:rsid w:val="00F30F31"/>
    <w:rsid w:val="00F375B2"/>
    <w:rsid w:val="00F44B11"/>
    <w:rsid w:val="00F4659C"/>
    <w:rsid w:val="00F46741"/>
    <w:rsid w:val="00F53121"/>
    <w:rsid w:val="00F53CB1"/>
    <w:rsid w:val="00F60388"/>
    <w:rsid w:val="00F610AC"/>
    <w:rsid w:val="00F66C34"/>
    <w:rsid w:val="00F720BD"/>
    <w:rsid w:val="00F74E71"/>
    <w:rsid w:val="00F7758D"/>
    <w:rsid w:val="00F8394E"/>
    <w:rsid w:val="00F859DE"/>
    <w:rsid w:val="00F90CBA"/>
    <w:rsid w:val="00F95133"/>
    <w:rsid w:val="00FA0DDB"/>
    <w:rsid w:val="00FA6F4D"/>
    <w:rsid w:val="00FA7ED3"/>
    <w:rsid w:val="00FB0477"/>
    <w:rsid w:val="00FC23B6"/>
    <w:rsid w:val="00FC5035"/>
    <w:rsid w:val="00FD2575"/>
    <w:rsid w:val="00FD2D74"/>
    <w:rsid w:val="00FD3B14"/>
    <w:rsid w:val="00FD5C3D"/>
    <w:rsid w:val="00FD6195"/>
    <w:rsid w:val="00FE01AF"/>
    <w:rsid w:val="00FE0A9A"/>
    <w:rsid w:val="00FE0E1D"/>
    <w:rsid w:val="00FE28BB"/>
    <w:rsid w:val="00FE6244"/>
    <w:rsid w:val="00FF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B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D33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5100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5100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5100A"/>
    <w:rPr>
      <w:b/>
      <w:bCs/>
    </w:rPr>
  </w:style>
  <w:style w:type="character" w:styleId="Emphasis">
    <w:name w:val="Emphasis"/>
    <w:basedOn w:val="DefaultParagraphFont"/>
    <w:uiPriority w:val="20"/>
    <w:qFormat/>
    <w:rsid w:val="00C5100A"/>
    <w:rPr>
      <w:i/>
      <w:iCs/>
    </w:rPr>
  </w:style>
  <w:style w:type="character" w:styleId="Hyperlink">
    <w:name w:val="Hyperlink"/>
    <w:basedOn w:val="DefaultParagraphFont"/>
    <w:uiPriority w:val="99"/>
    <w:unhideWhenUsed/>
    <w:rsid w:val="00C5100A"/>
    <w:rPr>
      <w:color w:val="0000FF"/>
      <w:u w:val="single"/>
    </w:rPr>
  </w:style>
  <w:style w:type="character" w:customStyle="1" w:styleId="Heading3Char">
    <w:name w:val="Heading 3 Char"/>
    <w:basedOn w:val="DefaultParagraphFont"/>
    <w:link w:val="Heading3"/>
    <w:uiPriority w:val="9"/>
    <w:rsid w:val="00C5100A"/>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D33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F17FE"/>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9B044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B0440"/>
  </w:style>
  <w:style w:type="paragraph" w:styleId="Footer">
    <w:name w:val="footer"/>
    <w:basedOn w:val="Normal"/>
    <w:link w:val="FooterChar"/>
    <w:uiPriority w:val="99"/>
    <w:unhideWhenUsed/>
    <w:rsid w:val="009B044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B0440"/>
  </w:style>
  <w:style w:type="paragraph" w:styleId="BalloonText">
    <w:name w:val="Balloon Text"/>
    <w:basedOn w:val="Normal"/>
    <w:link w:val="BalloonTextChar"/>
    <w:uiPriority w:val="99"/>
    <w:semiHidden/>
    <w:unhideWhenUsed/>
    <w:rsid w:val="009B0440"/>
    <w:rPr>
      <w:rFonts w:ascii="Tahoma" w:hAnsi="Tahoma" w:cs="Tahoma"/>
      <w:sz w:val="16"/>
      <w:szCs w:val="16"/>
    </w:rPr>
  </w:style>
  <w:style w:type="character" w:customStyle="1" w:styleId="BalloonTextChar">
    <w:name w:val="Balloon Text Char"/>
    <w:basedOn w:val="DefaultParagraphFont"/>
    <w:link w:val="BalloonText"/>
    <w:uiPriority w:val="99"/>
    <w:semiHidden/>
    <w:rsid w:val="009B0440"/>
    <w:rPr>
      <w:rFonts w:ascii="Tahoma" w:hAnsi="Tahoma" w:cs="Tahoma"/>
      <w:sz w:val="16"/>
      <w:szCs w:val="16"/>
    </w:rPr>
  </w:style>
  <w:style w:type="table" w:styleId="TableGrid">
    <w:name w:val="Table Grid"/>
    <w:basedOn w:val="TableNormal"/>
    <w:uiPriority w:val="59"/>
    <w:rsid w:val="00656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paragraph">
    <w:name w:val="intro_paragraph"/>
    <w:basedOn w:val="DefaultParagraphFont"/>
    <w:rsid w:val="00F72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B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D33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5100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5100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5100A"/>
    <w:rPr>
      <w:b/>
      <w:bCs/>
    </w:rPr>
  </w:style>
  <w:style w:type="character" w:styleId="Emphasis">
    <w:name w:val="Emphasis"/>
    <w:basedOn w:val="DefaultParagraphFont"/>
    <w:uiPriority w:val="20"/>
    <w:qFormat/>
    <w:rsid w:val="00C5100A"/>
    <w:rPr>
      <w:i/>
      <w:iCs/>
    </w:rPr>
  </w:style>
  <w:style w:type="character" w:styleId="Hyperlink">
    <w:name w:val="Hyperlink"/>
    <w:basedOn w:val="DefaultParagraphFont"/>
    <w:uiPriority w:val="99"/>
    <w:unhideWhenUsed/>
    <w:rsid w:val="00C5100A"/>
    <w:rPr>
      <w:color w:val="0000FF"/>
      <w:u w:val="single"/>
    </w:rPr>
  </w:style>
  <w:style w:type="character" w:customStyle="1" w:styleId="Heading3Char">
    <w:name w:val="Heading 3 Char"/>
    <w:basedOn w:val="DefaultParagraphFont"/>
    <w:link w:val="Heading3"/>
    <w:uiPriority w:val="9"/>
    <w:rsid w:val="00C5100A"/>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D33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F17FE"/>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9B044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B0440"/>
  </w:style>
  <w:style w:type="paragraph" w:styleId="Footer">
    <w:name w:val="footer"/>
    <w:basedOn w:val="Normal"/>
    <w:link w:val="FooterChar"/>
    <w:uiPriority w:val="99"/>
    <w:unhideWhenUsed/>
    <w:rsid w:val="009B044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B0440"/>
  </w:style>
  <w:style w:type="paragraph" w:styleId="BalloonText">
    <w:name w:val="Balloon Text"/>
    <w:basedOn w:val="Normal"/>
    <w:link w:val="BalloonTextChar"/>
    <w:uiPriority w:val="99"/>
    <w:semiHidden/>
    <w:unhideWhenUsed/>
    <w:rsid w:val="009B0440"/>
    <w:rPr>
      <w:rFonts w:ascii="Tahoma" w:hAnsi="Tahoma" w:cs="Tahoma"/>
      <w:sz w:val="16"/>
      <w:szCs w:val="16"/>
    </w:rPr>
  </w:style>
  <w:style w:type="character" w:customStyle="1" w:styleId="BalloonTextChar">
    <w:name w:val="Balloon Text Char"/>
    <w:basedOn w:val="DefaultParagraphFont"/>
    <w:link w:val="BalloonText"/>
    <w:uiPriority w:val="99"/>
    <w:semiHidden/>
    <w:rsid w:val="009B0440"/>
    <w:rPr>
      <w:rFonts w:ascii="Tahoma" w:hAnsi="Tahoma" w:cs="Tahoma"/>
      <w:sz w:val="16"/>
      <w:szCs w:val="16"/>
    </w:rPr>
  </w:style>
  <w:style w:type="table" w:styleId="TableGrid">
    <w:name w:val="Table Grid"/>
    <w:basedOn w:val="TableNormal"/>
    <w:uiPriority w:val="59"/>
    <w:rsid w:val="00656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paragraph">
    <w:name w:val="intro_paragraph"/>
    <w:basedOn w:val="DefaultParagraphFont"/>
    <w:rsid w:val="00F72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91408">
      <w:bodyDiv w:val="1"/>
      <w:marLeft w:val="0"/>
      <w:marRight w:val="0"/>
      <w:marTop w:val="0"/>
      <w:marBottom w:val="0"/>
      <w:divBdr>
        <w:top w:val="none" w:sz="0" w:space="0" w:color="auto"/>
        <w:left w:val="none" w:sz="0" w:space="0" w:color="auto"/>
        <w:bottom w:val="none" w:sz="0" w:space="0" w:color="auto"/>
        <w:right w:val="none" w:sz="0" w:space="0" w:color="auto"/>
      </w:divBdr>
      <w:divsChild>
        <w:div w:id="1578661804">
          <w:marLeft w:val="0"/>
          <w:marRight w:val="0"/>
          <w:marTop w:val="0"/>
          <w:marBottom w:val="0"/>
          <w:divBdr>
            <w:top w:val="none" w:sz="0" w:space="0" w:color="auto"/>
            <w:left w:val="none" w:sz="0" w:space="0" w:color="auto"/>
            <w:bottom w:val="none" w:sz="0" w:space="0" w:color="auto"/>
            <w:right w:val="none" w:sz="0" w:space="0" w:color="auto"/>
          </w:divBdr>
          <w:divsChild>
            <w:div w:id="19861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72636">
      <w:bodyDiv w:val="1"/>
      <w:marLeft w:val="0"/>
      <w:marRight w:val="0"/>
      <w:marTop w:val="0"/>
      <w:marBottom w:val="0"/>
      <w:divBdr>
        <w:top w:val="none" w:sz="0" w:space="0" w:color="auto"/>
        <w:left w:val="none" w:sz="0" w:space="0" w:color="auto"/>
        <w:bottom w:val="none" w:sz="0" w:space="0" w:color="auto"/>
        <w:right w:val="none" w:sz="0" w:space="0" w:color="auto"/>
      </w:divBdr>
      <w:divsChild>
        <w:div w:id="931745372">
          <w:marLeft w:val="0"/>
          <w:marRight w:val="0"/>
          <w:marTop w:val="0"/>
          <w:marBottom w:val="0"/>
          <w:divBdr>
            <w:top w:val="none" w:sz="0" w:space="0" w:color="auto"/>
            <w:left w:val="none" w:sz="0" w:space="0" w:color="auto"/>
            <w:bottom w:val="none" w:sz="0" w:space="0" w:color="auto"/>
            <w:right w:val="none" w:sz="0" w:space="0" w:color="auto"/>
          </w:divBdr>
          <w:divsChild>
            <w:div w:id="8765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19462">
      <w:bodyDiv w:val="1"/>
      <w:marLeft w:val="0"/>
      <w:marRight w:val="0"/>
      <w:marTop w:val="0"/>
      <w:marBottom w:val="0"/>
      <w:divBdr>
        <w:top w:val="none" w:sz="0" w:space="0" w:color="auto"/>
        <w:left w:val="none" w:sz="0" w:space="0" w:color="auto"/>
        <w:bottom w:val="none" w:sz="0" w:space="0" w:color="auto"/>
        <w:right w:val="none" w:sz="0" w:space="0" w:color="auto"/>
      </w:divBdr>
      <w:divsChild>
        <w:div w:id="406922988">
          <w:marLeft w:val="0"/>
          <w:marRight w:val="0"/>
          <w:marTop w:val="0"/>
          <w:marBottom w:val="0"/>
          <w:divBdr>
            <w:top w:val="none" w:sz="0" w:space="0" w:color="auto"/>
            <w:left w:val="none" w:sz="0" w:space="0" w:color="auto"/>
            <w:bottom w:val="none" w:sz="0" w:space="0" w:color="auto"/>
            <w:right w:val="none" w:sz="0" w:space="0" w:color="auto"/>
          </w:divBdr>
          <w:divsChild>
            <w:div w:id="16018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2229">
      <w:bodyDiv w:val="1"/>
      <w:marLeft w:val="0"/>
      <w:marRight w:val="0"/>
      <w:marTop w:val="0"/>
      <w:marBottom w:val="0"/>
      <w:divBdr>
        <w:top w:val="none" w:sz="0" w:space="0" w:color="auto"/>
        <w:left w:val="none" w:sz="0" w:space="0" w:color="auto"/>
        <w:bottom w:val="none" w:sz="0" w:space="0" w:color="auto"/>
        <w:right w:val="none" w:sz="0" w:space="0" w:color="auto"/>
      </w:divBdr>
      <w:divsChild>
        <w:div w:id="81952532">
          <w:marLeft w:val="0"/>
          <w:marRight w:val="0"/>
          <w:marTop w:val="0"/>
          <w:marBottom w:val="0"/>
          <w:divBdr>
            <w:top w:val="none" w:sz="0" w:space="0" w:color="auto"/>
            <w:left w:val="none" w:sz="0" w:space="0" w:color="auto"/>
            <w:bottom w:val="none" w:sz="0" w:space="0" w:color="auto"/>
            <w:right w:val="none" w:sz="0" w:space="0" w:color="auto"/>
          </w:divBdr>
          <w:divsChild>
            <w:div w:id="7011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enchmarkbusinessgroup.com/" TargetMode="External"/><Relationship Id="rId1" Type="http://schemas.openxmlformats.org/officeDocument/2006/relationships/hyperlink" Target="http://www.benchmarkbusiness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8C5B7-7F48-43AE-823B-7DAAC094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Pierce</dc:creator>
  <cp:lastModifiedBy>Jenn Pierce</cp:lastModifiedBy>
  <cp:revision>3</cp:revision>
  <dcterms:created xsi:type="dcterms:W3CDTF">2016-02-23T19:43:00Z</dcterms:created>
  <dcterms:modified xsi:type="dcterms:W3CDTF">2016-02-23T19:55:00Z</dcterms:modified>
</cp:coreProperties>
</file>